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D15" w:rsidRPr="006B6066" w:rsidRDefault="00A95417" w:rsidP="006B6066">
      <w:pPr>
        <w:pBdr>
          <w:bottom w:val="single" w:sz="4" w:space="1" w:color="auto"/>
        </w:pBdr>
        <w:rPr>
          <w:rFonts w:ascii="Palatino Linotype" w:hAnsi="Palatino Linotype"/>
          <w:i/>
          <w:color w:val="262626" w:themeColor="text1" w:themeTint="D9"/>
          <w:sz w:val="72"/>
          <w:szCs w:val="72"/>
        </w:rPr>
      </w:pPr>
      <w:r w:rsidRPr="006B6066">
        <w:rPr>
          <w:rFonts w:ascii="Palatino Linotype" w:hAnsi="Palatino Linotype"/>
          <w:i/>
          <w:noProof/>
          <w:color w:val="262626" w:themeColor="text1" w:themeTint="D9"/>
          <w:sz w:val="72"/>
          <w:szCs w:val="72"/>
          <w:lang w:eastAsia="en-NZ"/>
        </w:rPr>
        <w:drawing>
          <wp:anchor distT="0" distB="0" distL="114300" distR="114300" simplePos="0" relativeHeight="251658240" behindDoc="0" locked="0" layoutInCell="1" allowOverlap="1" wp14:anchorId="15900F14" wp14:editId="529F339A">
            <wp:simplePos x="0" y="0"/>
            <wp:positionH relativeFrom="page">
              <wp:posOffset>259080</wp:posOffset>
            </wp:positionH>
            <wp:positionV relativeFrom="paragraph">
              <wp:posOffset>170815</wp:posOffset>
            </wp:positionV>
            <wp:extent cx="1805940" cy="5527675"/>
            <wp:effectExtent l="0" t="0" r="381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ocky Point Pinot Noir.jpg"/>
                    <pic:cNvPicPr/>
                  </pic:nvPicPr>
                  <pic:blipFill rotWithShape="1">
                    <a:blip r:embed="rId6">
                      <a:extLst>
                        <a:ext uri="{28A0092B-C50C-407E-A947-70E740481C1C}">
                          <a14:useLocalDpi xmlns:a14="http://schemas.microsoft.com/office/drawing/2010/main" val="0"/>
                        </a:ext>
                      </a:extLst>
                    </a:blip>
                    <a:srcRect l="33830" r="33506"/>
                    <a:stretch/>
                  </pic:blipFill>
                  <pic:spPr bwMode="auto">
                    <a:xfrm>
                      <a:off x="0" y="0"/>
                      <a:ext cx="1805940" cy="5527675"/>
                    </a:xfrm>
                    <a:prstGeom prst="rect">
                      <a:avLst/>
                    </a:prstGeom>
                    <a:ln>
                      <a:noFill/>
                    </a:ln>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6333" w:rsidRPr="006B6066">
        <w:rPr>
          <w:rFonts w:ascii="Palatino Linotype" w:hAnsi="Palatino Linotype"/>
          <w:i/>
          <w:color w:val="262626" w:themeColor="text1" w:themeTint="D9"/>
          <w:sz w:val="72"/>
          <w:szCs w:val="72"/>
        </w:rPr>
        <w:t xml:space="preserve">Prophet’s Rock </w:t>
      </w:r>
      <w:r w:rsidRPr="006B6066">
        <w:rPr>
          <w:rFonts w:ascii="Palatino Linotype" w:hAnsi="Palatino Linotype"/>
          <w:i/>
          <w:color w:val="262626" w:themeColor="text1" w:themeTint="D9"/>
          <w:sz w:val="72"/>
          <w:szCs w:val="72"/>
        </w:rPr>
        <w:t>Pinot Gris</w:t>
      </w:r>
      <w:r w:rsidR="00586333" w:rsidRPr="006B6066">
        <w:rPr>
          <w:rFonts w:ascii="Palatino Linotype" w:hAnsi="Palatino Linotype"/>
          <w:i/>
          <w:color w:val="262626" w:themeColor="text1" w:themeTint="D9"/>
          <w:sz w:val="72"/>
          <w:szCs w:val="72"/>
        </w:rPr>
        <w:t xml:space="preserve"> 201</w:t>
      </w:r>
      <w:r w:rsidRPr="006B6066">
        <w:rPr>
          <w:rFonts w:ascii="Palatino Linotype" w:hAnsi="Palatino Linotype"/>
          <w:i/>
          <w:color w:val="262626" w:themeColor="text1" w:themeTint="D9"/>
          <w:sz w:val="72"/>
          <w:szCs w:val="72"/>
        </w:rPr>
        <w:t>5</w:t>
      </w:r>
    </w:p>
    <w:p w:rsidR="00EB4996" w:rsidRPr="00586333" w:rsidRDefault="004476B2" w:rsidP="00586333">
      <w:pPr>
        <w:rPr>
          <w:rFonts w:ascii="Palatino Linotype" w:hAnsi="Palatino Linotype"/>
          <w:i/>
          <w:color w:val="595959" w:themeColor="text1" w:themeTint="A6"/>
          <w:sz w:val="24"/>
          <w:szCs w:val="24"/>
        </w:rPr>
        <w:sectPr w:rsidR="00EB4996" w:rsidRPr="00586333" w:rsidSect="004476B2">
          <w:headerReference w:type="default" r:id="rId7"/>
          <w:footerReference w:type="default" r:id="rId8"/>
          <w:pgSz w:w="16838" w:h="11906" w:orient="landscape"/>
          <w:pgMar w:top="1170" w:right="1440" w:bottom="1440" w:left="1440" w:header="708" w:footer="708" w:gutter="0"/>
          <w:cols w:space="708"/>
          <w:docGrid w:linePitch="360"/>
        </w:sectPr>
      </w:pPr>
      <w:proofErr w:type="spellStart"/>
      <w:r w:rsidRPr="00D144DA">
        <w:rPr>
          <w:rFonts w:ascii="Palatino Linotype" w:hAnsi="Palatino Linotype"/>
          <w:i/>
          <w:color w:val="262626" w:themeColor="text1" w:themeTint="D9"/>
          <w:sz w:val="24"/>
          <w:szCs w:val="24"/>
        </w:rPr>
        <w:t>Alc</w:t>
      </w:r>
      <w:proofErr w:type="spellEnd"/>
      <w:r>
        <w:rPr>
          <w:rFonts w:ascii="Palatino Linotype" w:hAnsi="Palatino Linotype"/>
          <w:i/>
          <w:color w:val="595959" w:themeColor="text1" w:themeTint="A6"/>
          <w:sz w:val="24"/>
          <w:szCs w:val="24"/>
        </w:rPr>
        <w:t>:</w:t>
      </w:r>
      <w:r w:rsidR="00A95417">
        <w:rPr>
          <w:rFonts w:ascii="Palatino Linotype" w:hAnsi="Palatino Linotype"/>
          <w:i/>
          <w:color w:val="595959" w:themeColor="text1" w:themeTint="A6"/>
          <w:sz w:val="24"/>
          <w:szCs w:val="24"/>
        </w:rPr>
        <w:t xml:space="preserve"> 13.5</w:t>
      </w:r>
      <w:r>
        <w:rPr>
          <w:rFonts w:ascii="Palatino Linotype" w:hAnsi="Palatino Linotype"/>
          <w:i/>
          <w:color w:val="595959" w:themeColor="text1" w:themeTint="A6"/>
          <w:sz w:val="24"/>
          <w:szCs w:val="24"/>
        </w:rPr>
        <w:t>%</w:t>
      </w:r>
      <w:r>
        <w:rPr>
          <w:rFonts w:ascii="Palatino Linotype" w:hAnsi="Palatino Linotype"/>
          <w:i/>
          <w:color w:val="595959" w:themeColor="text1" w:themeTint="A6"/>
          <w:sz w:val="24"/>
          <w:szCs w:val="24"/>
        </w:rPr>
        <w:tab/>
      </w:r>
      <w:r>
        <w:rPr>
          <w:rFonts w:ascii="Palatino Linotype" w:hAnsi="Palatino Linotype"/>
          <w:i/>
          <w:color w:val="595959" w:themeColor="text1" w:themeTint="A6"/>
          <w:sz w:val="24"/>
          <w:szCs w:val="24"/>
        </w:rPr>
        <w:tab/>
      </w:r>
      <w:r w:rsidRPr="00A95417">
        <w:rPr>
          <w:rFonts w:ascii="Palatino Linotype" w:hAnsi="Palatino Linotype"/>
          <w:i/>
          <w:color w:val="262626" w:themeColor="text1" w:themeTint="D9"/>
          <w:sz w:val="24"/>
          <w:szCs w:val="24"/>
        </w:rPr>
        <w:t>pH</w:t>
      </w:r>
      <w:r w:rsidRPr="00A95417">
        <w:rPr>
          <w:rFonts w:ascii="Palatino Linotype" w:hAnsi="Palatino Linotype"/>
          <w:i/>
          <w:color w:val="595959" w:themeColor="text1" w:themeTint="A6"/>
          <w:sz w:val="24"/>
          <w:szCs w:val="24"/>
        </w:rPr>
        <w:t>:</w:t>
      </w:r>
      <w:r w:rsidR="00FF61AA" w:rsidRPr="00A95417">
        <w:rPr>
          <w:rFonts w:ascii="Palatino Linotype" w:hAnsi="Palatino Linotype"/>
          <w:i/>
          <w:color w:val="595959" w:themeColor="text1" w:themeTint="A6"/>
          <w:sz w:val="24"/>
          <w:szCs w:val="24"/>
        </w:rPr>
        <w:t xml:space="preserve"> </w:t>
      </w:r>
      <w:r w:rsidR="00A95417" w:rsidRPr="00A95417">
        <w:rPr>
          <w:rFonts w:ascii="Palatino Linotype" w:hAnsi="Palatino Linotype"/>
          <w:i/>
          <w:color w:val="595959" w:themeColor="text1" w:themeTint="A6"/>
          <w:sz w:val="24"/>
          <w:szCs w:val="24"/>
        </w:rPr>
        <w:t>3.36</w:t>
      </w:r>
      <w:r>
        <w:rPr>
          <w:rFonts w:ascii="Palatino Linotype" w:hAnsi="Palatino Linotype"/>
          <w:i/>
          <w:color w:val="595959" w:themeColor="text1" w:themeTint="A6"/>
          <w:sz w:val="24"/>
          <w:szCs w:val="24"/>
        </w:rPr>
        <w:tab/>
      </w:r>
      <w:r>
        <w:rPr>
          <w:rFonts w:ascii="Palatino Linotype" w:hAnsi="Palatino Linotype"/>
          <w:i/>
          <w:color w:val="595959" w:themeColor="text1" w:themeTint="A6"/>
          <w:sz w:val="24"/>
          <w:szCs w:val="24"/>
        </w:rPr>
        <w:tab/>
      </w:r>
      <w:r w:rsidRPr="00D144DA">
        <w:rPr>
          <w:rFonts w:ascii="Palatino Linotype" w:hAnsi="Palatino Linotype"/>
          <w:i/>
          <w:color w:val="262626" w:themeColor="text1" w:themeTint="D9"/>
          <w:sz w:val="24"/>
          <w:szCs w:val="24"/>
        </w:rPr>
        <w:t>TA</w:t>
      </w:r>
      <w:r>
        <w:rPr>
          <w:rFonts w:ascii="Palatino Linotype" w:hAnsi="Palatino Linotype"/>
          <w:i/>
          <w:color w:val="595959" w:themeColor="text1" w:themeTint="A6"/>
          <w:sz w:val="24"/>
          <w:szCs w:val="24"/>
        </w:rPr>
        <w:t>:</w:t>
      </w:r>
      <w:r w:rsidR="00586333">
        <w:rPr>
          <w:rFonts w:ascii="Palatino Linotype" w:hAnsi="Palatino Linotype"/>
          <w:i/>
          <w:color w:val="595959" w:themeColor="text1" w:themeTint="A6"/>
          <w:sz w:val="24"/>
          <w:szCs w:val="24"/>
        </w:rPr>
        <w:t xml:space="preserve"> </w:t>
      </w:r>
      <w:r w:rsidR="00A95417">
        <w:rPr>
          <w:rFonts w:ascii="Palatino Linotype" w:hAnsi="Palatino Linotype"/>
          <w:i/>
          <w:color w:val="595959" w:themeColor="text1" w:themeTint="A6"/>
          <w:sz w:val="24"/>
          <w:szCs w:val="24"/>
        </w:rPr>
        <w:t>5</w:t>
      </w:r>
      <w:r w:rsidR="00586333">
        <w:rPr>
          <w:rFonts w:ascii="Palatino Linotype" w:hAnsi="Palatino Linotype"/>
          <w:i/>
          <w:color w:val="595959" w:themeColor="text1" w:themeTint="A6"/>
          <w:sz w:val="24"/>
          <w:szCs w:val="24"/>
        </w:rPr>
        <w:t>.2</w:t>
      </w:r>
      <w:r>
        <w:rPr>
          <w:rFonts w:ascii="Palatino Linotype" w:hAnsi="Palatino Linotype"/>
          <w:i/>
          <w:color w:val="595959" w:themeColor="text1" w:themeTint="A6"/>
          <w:sz w:val="24"/>
          <w:szCs w:val="24"/>
        </w:rPr>
        <w:t>g/l</w:t>
      </w:r>
      <w:r>
        <w:rPr>
          <w:rFonts w:ascii="Palatino Linotype" w:hAnsi="Palatino Linotype"/>
          <w:i/>
          <w:color w:val="595959" w:themeColor="text1" w:themeTint="A6"/>
          <w:sz w:val="24"/>
          <w:szCs w:val="24"/>
        </w:rPr>
        <w:tab/>
      </w:r>
      <w:r>
        <w:rPr>
          <w:rFonts w:ascii="Palatino Linotype" w:hAnsi="Palatino Linotype"/>
          <w:i/>
          <w:color w:val="595959" w:themeColor="text1" w:themeTint="A6"/>
          <w:sz w:val="24"/>
          <w:szCs w:val="24"/>
        </w:rPr>
        <w:tab/>
      </w:r>
      <w:r w:rsidRPr="00D144DA">
        <w:rPr>
          <w:rFonts w:ascii="Palatino Linotype" w:hAnsi="Palatino Linotype"/>
          <w:i/>
          <w:color w:val="262626" w:themeColor="text1" w:themeTint="D9"/>
          <w:sz w:val="24"/>
          <w:szCs w:val="24"/>
        </w:rPr>
        <w:t>RS</w:t>
      </w:r>
      <w:r>
        <w:rPr>
          <w:rFonts w:ascii="Palatino Linotype" w:hAnsi="Palatino Linotype"/>
          <w:i/>
          <w:color w:val="595959" w:themeColor="text1" w:themeTint="A6"/>
          <w:sz w:val="24"/>
          <w:szCs w:val="24"/>
        </w:rPr>
        <w:t>:</w:t>
      </w:r>
      <w:r w:rsidR="00586333">
        <w:rPr>
          <w:rFonts w:ascii="Palatino Linotype" w:hAnsi="Palatino Linotype"/>
          <w:i/>
          <w:color w:val="595959" w:themeColor="text1" w:themeTint="A6"/>
          <w:sz w:val="24"/>
          <w:szCs w:val="24"/>
        </w:rPr>
        <w:t xml:space="preserve"> </w:t>
      </w:r>
      <w:r w:rsidR="00A95417">
        <w:rPr>
          <w:rFonts w:ascii="Palatino Linotype" w:hAnsi="Palatino Linotype"/>
          <w:i/>
          <w:color w:val="595959" w:themeColor="text1" w:themeTint="A6"/>
          <w:sz w:val="24"/>
          <w:szCs w:val="24"/>
        </w:rPr>
        <w:t>12.5</w:t>
      </w:r>
      <w:r w:rsidR="00586333">
        <w:rPr>
          <w:rFonts w:ascii="Palatino Linotype" w:hAnsi="Palatino Linotype"/>
          <w:i/>
          <w:color w:val="595959" w:themeColor="text1" w:themeTint="A6"/>
          <w:sz w:val="24"/>
          <w:szCs w:val="24"/>
        </w:rPr>
        <w:tab/>
      </w:r>
      <w:r w:rsidR="00586333">
        <w:rPr>
          <w:rFonts w:ascii="Palatino Linotype" w:hAnsi="Palatino Linotype"/>
          <w:i/>
          <w:color w:val="595959" w:themeColor="text1" w:themeTint="A6"/>
          <w:sz w:val="24"/>
          <w:szCs w:val="24"/>
        </w:rPr>
        <w:tab/>
        <w:t xml:space="preserve"> </w:t>
      </w:r>
      <w:r w:rsidR="00586333" w:rsidRPr="00586333">
        <w:rPr>
          <w:rFonts w:ascii="Palatino Linotype" w:hAnsi="Palatino Linotype"/>
          <w:i/>
          <w:color w:val="262626" w:themeColor="text1" w:themeTint="D9"/>
          <w:sz w:val="24"/>
          <w:szCs w:val="24"/>
        </w:rPr>
        <w:t>Cases</w:t>
      </w:r>
      <w:r w:rsidR="00586333">
        <w:rPr>
          <w:rFonts w:ascii="Palatino Linotype" w:hAnsi="Palatino Linotype"/>
          <w:i/>
          <w:color w:val="595959" w:themeColor="text1" w:themeTint="A6"/>
          <w:sz w:val="24"/>
          <w:szCs w:val="24"/>
        </w:rPr>
        <w:t xml:space="preserve">: </w:t>
      </w:r>
      <w:r w:rsidR="00A95417">
        <w:rPr>
          <w:rFonts w:ascii="Palatino Linotype" w:hAnsi="Palatino Linotype"/>
          <w:i/>
          <w:color w:val="595959" w:themeColor="text1" w:themeTint="A6"/>
          <w:sz w:val="24"/>
          <w:szCs w:val="24"/>
        </w:rPr>
        <w:t>1,766</w:t>
      </w:r>
      <w:r w:rsidR="00586333">
        <w:rPr>
          <w:rFonts w:ascii="Palatino Linotype" w:hAnsi="Palatino Linotype"/>
          <w:i/>
          <w:color w:val="595959" w:themeColor="text1" w:themeTint="A6"/>
          <w:sz w:val="24"/>
          <w:szCs w:val="24"/>
        </w:rPr>
        <w:t xml:space="preserve"> Cases (6) </w:t>
      </w:r>
    </w:p>
    <w:p w:rsidR="00586333" w:rsidRPr="00586333" w:rsidRDefault="00586333" w:rsidP="00D144DA">
      <w:pPr>
        <w:jc w:val="both"/>
        <w:rPr>
          <w:rFonts w:ascii="Palatino Linotype" w:hAnsi="Palatino Linotype"/>
          <w:i/>
          <w:color w:val="262626" w:themeColor="text1" w:themeTint="D9"/>
          <w:sz w:val="8"/>
          <w:szCs w:val="8"/>
        </w:rPr>
      </w:pPr>
    </w:p>
    <w:p w:rsidR="00A95417" w:rsidRDefault="00A95417" w:rsidP="00D144DA">
      <w:pPr>
        <w:jc w:val="both"/>
        <w:rPr>
          <w:rFonts w:ascii="Palatino Linotype" w:hAnsi="Palatino Linotype"/>
          <w:i/>
          <w:color w:val="262626" w:themeColor="text1" w:themeTint="D9"/>
          <w:sz w:val="32"/>
          <w:szCs w:val="32"/>
        </w:rPr>
        <w:sectPr w:rsidR="00A95417" w:rsidSect="00EB4996">
          <w:type w:val="continuous"/>
          <w:pgSz w:w="16838" w:h="11906" w:orient="landscape"/>
          <w:pgMar w:top="1170" w:right="1440" w:bottom="1440" w:left="1440" w:header="708" w:footer="708" w:gutter="0"/>
          <w:cols w:space="708"/>
          <w:docGrid w:linePitch="360"/>
        </w:sectPr>
      </w:pPr>
    </w:p>
    <w:p w:rsidR="004476B2" w:rsidRPr="004476B2" w:rsidRDefault="004476B2" w:rsidP="00D144DA">
      <w:pPr>
        <w:jc w:val="both"/>
        <w:rPr>
          <w:rFonts w:ascii="Palatino Linotype" w:hAnsi="Palatino Linotype"/>
          <w:i/>
          <w:color w:val="262626" w:themeColor="text1" w:themeTint="D9"/>
          <w:sz w:val="32"/>
          <w:szCs w:val="32"/>
        </w:rPr>
      </w:pPr>
      <w:r w:rsidRPr="004476B2">
        <w:rPr>
          <w:rFonts w:ascii="Palatino Linotype" w:hAnsi="Palatino Linotype"/>
          <w:i/>
          <w:color w:val="262626" w:themeColor="text1" w:themeTint="D9"/>
          <w:sz w:val="32"/>
          <w:szCs w:val="32"/>
        </w:rPr>
        <w:t>Vineyard</w:t>
      </w:r>
    </w:p>
    <w:p w:rsidR="00A95417" w:rsidRPr="006B6066" w:rsidRDefault="00A95417" w:rsidP="00D144DA">
      <w:pPr>
        <w:jc w:val="both"/>
        <w:rPr>
          <w:rFonts w:ascii="Palatino Linotype" w:hAnsi="Palatino Linotype"/>
          <w:i/>
          <w:color w:val="595959" w:themeColor="text1" w:themeTint="A6"/>
        </w:rPr>
      </w:pPr>
      <w:r w:rsidRPr="006B6066">
        <w:rPr>
          <w:rFonts w:ascii="Palatino Linotype" w:hAnsi="Palatino Linotype"/>
          <w:i/>
          <w:color w:val="595959" w:themeColor="text1" w:themeTint="A6"/>
        </w:rPr>
        <w:t>The grapes for this wine were hand-picked from both Prophet’s Rock estate vineyards. One site has warm free draining predominantly schist soils with some of the steepest planted blocks in Central Otago. Whilst the other has fascinating soil structures featuring clay and chalk sub-soils mixed with schist and quartz. Extensive canopy and crop management was carried out during the growing season to ensure the grapes attained full physiological ripeness with great concentration, aromatics and flavour</w:t>
      </w:r>
      <w:r w:rsidR="006A7BFB" w:rsidRPr="006B6066">
        <w:rPr>
          <w:rFonts w:ascii="Palatino Linotype" w:hAnsi="Palatino Linotype"/>
          <w:i/>
          <w:color w:val="595959" w:themeColor="text1" w:themeTint="A6"/>
        </w:rPr>
        <w:t>. Yields on both sites were kept very low and did not exceed 38hl/ha or 5t/ha.</w:t>
      </w:r>
    </w:p>
    <w:p w:rsidR="00586333" w:rsidRDefault="00586333" w:rsidP="00D144DA">
      <w:pPr>
        <w:jc w:val="both"/>
        <w:rPr>
          <w:rFonts w:ascii="Palatino Linotype" w:hAnsi="Palatino Linotype"/>
          <w:bCs/>
          <w:i/>
          <w:color w:val="262626" w:themeColor="text1" w:themeTint="D9"/>
          <w:sz w:val="28"/>
          <w:szCs w:val="28"/>
        </w:rPr>
      </w:pPr>
      <w:r>
        <w:rPr>
          <w:rFonts w:ascii="Palatino Linotype" w:hAnsi="Palatino Linotype"/>
          <w:bCs/>
          <w:i/>
          <w:color w:val="262626" w:themeColor="text1" w:themeTint="D9"/>
          <w:sz w:val="28"/>
          <w:szCs w:val="28"/>
        </w:rPr>
        <w:t>Vintage Notes</w:t>
      </w:r>
      <w:bookmarkStart w:id="0" w:name="_GoBack"/>
      <w:bookmarkEnd w:id="0"/>
    </w:p>
    <w:p w:rsidR="00A95417" w:rsidRDefault="00A95417" w:rsidP="00A95417">
      <w:pPr>
        <w:jc w:val="both"/>
        <w:rPr>
          <w:rFonts w:ascii="Palatino Linotype" w:hAnsi="Palatino Linotype"/>
          <w:bCs/>
          <w:i/>
          <w:color w:val="595959" w:themeColor="text1" w:themeTint="A6"/>
        </w:rPr>
      </w:pPr>
      <w:r w:rsidRPr="00A95417">
        <w:rPr>
          <w:rFonts w:ascii="Palatino Linotype" w:hAnsi="Palatino Linotype"/>
          <w:bCs/>
          <w:i/>
          <w:color w:val="595959" w:themeColor="text1" w:themeTint="A6"/>
        </w:rPr>
        <w:t>The grapes for this wine were hand-picked from our two vineyards between the 26th of March and the 12th of April. After a cool and mixed spring, the 2015 growing season was very stable and warm through until the end of our harvest, providing great ripening conditions. Interestingly, it snowed at our vineyards on the 13th of April, the day after we finished all picking.</w:t>
      </w:r>
    </w:p>
    <w:p w:rsidR="00A95417" w:rsidRPr="00A95417" w:rsidRDefault="00A95417" w:rsidP="00A95417">
      <w:pPr>
        <w:jc w:val="both"/>
        <w:rPr>
          <w:rFonts w:ascii="Palatino Linotype" w:hAnsi="Palatino Linotype"/>
          <w:bCs/>
          <w:i/>
          <w:color w:val="595959" w:themeColor="text1" w:themeTint="A6"/>
        </w:rPr>
      </w:pPr>
    </w:p>
    <w:p w:rsidR="004476B2" w:rsidRPr="004476B2" w:rsidRDefault="004476B2" w:rsidP="00D144DA">
      <w:pPr>
        <w:jc w:val="both"/>
        <w:rPr>
          <w:rFonts w:ascii="Palatino Linotype" w:hAnsi="Palatino Linotype"/>
          <w:bCs/>
          <w:i/>
          <w:color w:val="262626" w:themeColor="text1" w:themeTint="D9"/>
          <w:sz w:val="28"/>
          <w:szCs w:val="28"/>
        </w:rPr>
      </w:pPr>
      <w:r w:rsidRPr="004476B2">
        <w:rPr>
          <w:rFonts w:ascii="Palatino Linotype" w:hAnsi="Palatino Linotype"/>
          <w:bCs/>
          <w:i/>
          <w:color w:val="262626" w:themeColor="text1" w:themeTint="D9"/>
          <w:sz w:val="28"/>
          <w:szCs w:val="28"/>
        </w:rPr>
        <w:t>Winemaking</w:t>
      </w:r>
    </w:p>
    <w:p w:rsidR="004476B2" w:rsidRPr="00A95417" w:rsidRDefault="00A95417" w:rsidP="00A95417">
      <w:pPr>
        <w:jc w:val="both"/>
        <w:rPr>
          <w:rFonts w:ascii="Palatino Linotype" w:hAnsi="Palatino Linotype"/>
          <w:bCs/>
          <w:i/>
          <w:color w:val="595959" w:themeColor="text1" w:themeTint="A6"/>
        </w:rPr>
      </w:pPr>
      <w:r w:rsidRPr="00A95417">
        <w:rPr>
          <w:rFonts w:ascii="Palatino Linotype" w:hAnsi="Palatino Linotype"/>
          <w:bCs/>
          <w:i/>
          <w:color w:val="595959" w:themeColor="text1" w:themeTint="A6"/>
        </w:rPr>
        <w:t>The grapes for this wine were handpicked and field sorted, once at the winery the fruit was whole-bunch pressed to retain maximum aromatics and freshness. The wine was fermented using only indigenous ‘wild’ yeast in multiple small lots. Once fermentation was completed the wine was matured on its yeast lees prior to bot</w:t>
      </w:r>
      <w:r w:rsidR="006B6066">
        <w:rPr>
          <w:rFonts w:ascii="Palatino Linotype" w:hAnsi="Palatino Linotype"/>
          <w:bCs/>
          <w:i/>
          <w:color w:val="595959" w:themeColor="text1" w:themeTint="A6"/>
        </w:rPr>
        <w:t>tling on the 10</w:t>
      </w:r>
      <w:r w:rsidR="006B6066" w:rsidRPr="006B6066">
        <w:rPr>
          <w:rFonts w:ascii="Palatino Linotype" w:hAnsi="Palatino Linotype"/>
          <w:bCs/>
          <w:i/>
          <w:color w:val="595959" w:themeColor="text1" w:themeTint="A6"/>
          <w:vertAlign w:val="superscript"/>
        </w:rPr>
        <w:t>th</w:t>
      </w:r>
      <w:r w:rsidR="006B6066">
        <w:rPr>
          <w:rFonts w:ascii="Palatino Linotype" w:hAnsi="Palatino Linotype"/>
          <w:bCs/>
          <w:i/>
          <w:color w:val="595959" w:themeColor="text1" w:themeTint="A6"/>
        </w:rPr>
        <w:t xml:space="preserve"> </w:t>
      </w:r>
      <w:r w:rsidRPr="00A95417">
        <w:rPr>
          <w:rFonts w:ascii="Palatino Linotype" w:hAnsi="Palatino Linotype"/>
          <w:bCs/>
          <w:i/>
          <w:color w:val="595959" w:themeColor="text1" w:themeTint="A6"/>
        </w:rPr>
        <w:t>of December 2015. Out of respect for our vineyards, this wine has not been subjected to cold stabilisation, so harmless crystals or ‘wine diamonds’ may form during extended ageing.</w:t>
      </w:r>
      <w:r>
        <w:rPr>
          <w:rFonts w:ascii="Palatino Linotype" w:hAnsi="Palatino Linotype"/>
          <w:bCs/>
          <w:i/>
          <w:color w:val="595959" w:themeColor="text1" w:themeTint="A6"/>
        </w:rPr>
        <w:t xml:space="preserve"> </w:t>
      </w:r>
      <w:r w:rsidRPr="00A95417">
        <w:rPr>
          <w:rFonts w:ascii="Palatino Linotype" w:hAnsi="Palatino Linotype"/>
          <w:bCs/>
          <w:i/>
          <w:color w:val="595959" w:themeColor="text1" w:themeTint="A6"/>
        </w:rPr>
        <w:t>Bottled under Diam cork which are certified taint-free</w:t>
      </w:r>
    </w:p>
    <w:p w:rsidR="004476B2" w:rsidRDefault="004476B2" w:rsidP="00D144DA">
      <w:pPr>
        <w:jc w:val="both"/>
        <w:rPr>
          <w:rFonts w:ascii="Palatino Linotype" w:hAnsi="Palatino Linotype"/>
          <w:bCs/>
          <w:i/>
          <w:color w:val="262626" w:themeColor="text1" w:themeTint="D9"/>
          <w:sz w:val="28"/>
          <w:szCs w:val="28"/>
        </w:rPr>
      </w:pPr>
      <w:r w:rsidRPr="004476B2">
        <w:rPr>
          <w:rFonts w:ascii="Palatino Linotype" w:hAnsi="Palatino Linotype"/>
          <w:bCs/>
          <w:i/>
          <w:color w:val="262626" w:themeColor="text1" w:themeTint="D9"/>
          <w:sz w:val="28"/>
          <w:szCs w:val="28"/>
        </w:rPr>
        <w:t>The Wine</w:t>
      </w:r>
    </w:p>
    <w:p w:rsidR="00A95417" w:rsidRPr="00A95417" w:rsidRDefault="00A95417" w:rsidP="00A95417">
      <w:pPr>
        <w:jc w:val="both"/>
        <w:rPr>
          <w:rFonts w:ascii="Palatino Linotype" w:hAnsi="Palatino Linotype"/>
          <w:bCs/>
          <w:i/>
          <w:color w:val="595959" w:themeColor="text1" w:themeTint="A6"/>
        </w:rPr>
      </w:pPr>
      <w:r w:rsidRPr="00A95417">
        <w:rPr>
          <w:rFonts w:ascii="Palatino Linotype" w:hAnsi="Palatino Linotype"/>
          <w:bCs/>
          <w:i/>
          <w:color w:val="595959" w:themeColor="text1" w:themeTint="A6"/>
        </w:rPr>
        <w:t xml:space="preserve">A wide spectrum of aromatics from pear and white peach, citrus, quince and spice notes with an underlying minerality. These aromas are echoed on the palate, highlighted by crisp acidity and a long finish. The texture, freshness and concentrated aromatics mean that this wine will harmonise will with a wide range of dishes. Consider white meats, seafood and fish, the wine will also work well with mildly spiced dishes. </w:t>
      </w:r>
    </w:p>
    <w:p w:rsidR="004476B2" w:rsidRPr="004476B2" w:rsidRDefault="00A95417" w:rsidP="006B6066">
      <w:pPr>
        <w:jc w:val="both"/>
        <w:rPr>
          <w:rFonts w:ascii="Palatino Linotype" w:hAnsi="Palatino Linotype"/>
          <w:i/>
          <w:color w:val="595959" w:themeColor="text1" w:themeTint="A6"/>
          <w:sz w:val="20"/>
          <w:szCs w:val="20"/>
        </w:rPr>
      </w:pPr>
      <w:r w:rsidRPr="00A95417">
        <w:rPr>
          <w:rFonts w:ascii="Palatino Linotype" w:hAnsi="Palatino Linotype"/>
          <w:bCs/>
          <w:i/>
          <w:color w:val="595959" w:themeColor="text1" w:themeTint="A6"/>
        </w:rPr>
        <w:t>This wine will reward careful cellaring over t</w:t>
      </w:r>
      <w:r>
        <w:rPr>
          <w:rFonts w:ascii="Palatino Linotype" w:hAnsi="Palatino Linotype"/>
          <w:bCs/>
          <w:i/>
          <w:color w:val="595959" w:themeColor="text1" w:themeTint="A6"/>
        </w:rPr>
        <w:t xml:space="preserve">he next 5 – </w:t>
      </w:r>
      <w:r w:rsidR="006A7BFB">
        <w:rPr>
          <w:rFonts w:ascii="Palatino Linotype" w:hAnsi="Palatino Linotype"/>
          <w:bCs/>
          <w:i/>
          <w:color w:val="595959" w:themeColor="text1" w:themeTint="A6"/>
        </w:rPr>
        <w:t>8+</w:t>
      </w:r>
      <w:r w:rsidR="006B6066">
        <w:rPr>
          <w:rFonts w:ascii="Palatino Linotype" w:hAnsi="Palatino Linotype"/>
          <w:bCs/>
          <w:i/>
          <w:color w:val="595959" w:themeColor="text1" w:themeTint="A6"/>
        </w:rPr>
        <w:t xml:space="preserve"> years from vintage</w:t>
      </w:r>
    </w:p>
    <w:sectPr w:rsidR="004476B2" w:rsidRPr="004476B2" w:rsidSect="006B6066">
      <w:type w:val="continuous"/>
      <w:pgSz w:w="16838" w:h="11906" w:orient="landscape"/>
      <w:pgMar w:top="1170" w:right="1440" w:bottom="1440" w:left="1440" w:header="708" w:footer="708" w:gutter="0"/>
      <w:cols w:num="2" w:space="432" w:equalWidth="0">
        <w:col w:w="7632" w:space="432"/>
        <w:col w:w="589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B98" w:rsidRDefault="00A17B98" w:rsidP="004476B2">
      <w:pPr>
        <w:spacing w:after="0" w:line="240" w:lineRule="auto"/>
      </w:pPr>
      <w:r>
        <w:separator/>
      </w:r>
    </w:p>
  </w:endnote>
  <w:endnote w:type="continuationSeparator" w:id="0">
    <w:p w:rsidR="00A17B98" w:rsidRDefault="00A17B98" w:rsidP="00447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6B2" w:rsidRDefault="004476B2">
    <w:pPr>
      <w:pStyle w:val="Footer"/>
    </w:pPr>
    <w:r>
      <w:rPr>
        <w:noProof/>
        <w:lang w:eastAsia="en-NZ"/>
      </w:rPr>
      <w:drawing>
        <wp:anchor distT="0" distB="0" distL="114300" distR="114300" simplePos="0" relativeHeight="251660288" behindDoc="0" locked="0" layoutInCell="1" allowOverlap="1" wp14:anchorId="725A5D19" wp14:editId="0FB26DC3">
          <wp:simplePos x="0" y="0"/>
          <wp:positionH relativeFrom="leftMargin">
            <wp:posOffset>152400</wp:posOffset>
          </wp:positionH>
          <wp:positionV relativeFrom="paragraph">
            <wp:posOffset>-528955</wp:posOffset>
          </wp:positionV>
          <wp:extent cx="978408" cy="978408"/>
          <wp:effectExtent l="0" t="0" r="0" b="0"/>
          <wp:wrapThrough wrapText="bothSides">
            <wp:wrapPolygon edited="0">
              <wp:start x="0" y="0"/>
              <wp:lineTo x="0" y="21039"/>
              <wp:lineTo x="21039" y="21039"/>
              <wp:lineTo x="21039" y="0"/>
              <wp:lineTo x="0" y="0"/>
            </wp:wrapPolygon>
          </wp:wrapThrough>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 Logo.jpg"/>
                  <pic:cNvPicPr/>
                </pic:nvPicPr>
                <pic:blipFill>
                  <a:blip r:embed="rId1">
                    <a:extLst>
                      <a:ext uri="{28A0092B-C50C-407E-A947-70E740481C1C}">
                        <a14:useLocalDpi xmlns:a14="http://schemas.microsoft.com/office/drawing/2010/main" val="0"/>
                      </a:ext>
                    </a:extLst>
                  </a:blip>
                  <a:stretch>
                    <a:fillRect/>
                  </a:stretch>
                </pic:blipFill>
                <pic:spPr>
                  <a:xfrm>
                    <a:off x="0" y="0"/>
                    <a:ext cx="978408" cy="978408"/>
                  </a:xfrm>
                  <a:prstGeom prst="rect">
                    <a:avLst/>
                  </a:prstGeom>
                </pic:spPr>
              </pic:pic>
            </a:graphicData>
          </a:graphic>
          <wp14:sizeRelH relativeFrom="page">
            <wp14:pctWidth>0</wp14:pctWidth>
          </wp14:sizeRelH>
          <wp14:sizeRelV relativeFrom="page">
            <wp14:pctHeight>0</wp14:pctHeight>
          </wp14:sizeRelV>
        </wp:anchor>
      </w:drawing>
    </w:r>
    <w:r>
      <w:rPr>
        <w:noProof/>
        <w:lang w:eastAsia="en-NZ"/>
      </w:rPr>
      <mc:AlternateContent>
        <mc:Choice Requires="wps">
          <w:drawing>
            <wp:anchor distT="0" distB="0" distL="114300" distR="114300" simplePos="0" relativeHeight="251659264" behindDoc="0" locked="0" layoutInCell="1" allowOverlap="1" wp14:anchorId="4B29980C" wp14:editId="15BAE5C5">
              <wp:simplePos x="0" y="0"/>
              <wp:positionH relativeFrom="column">
                <wp:posOffset>680720</wp:posOffset>
              </wp:positionH>
              <wp:positionV relativeFrom="paragraph">
                <wp:posOffset>-51435</wp:posOffset>
              </wp:positionV>
              <wp:extent cx="8676640" cy="365760"/>
              <wp:effectExtent l="0" t="0" r="10160" b="15240"/>
              <wp:wrapNone/>
              <wp:docPr id="1" name="Rectangle 1"/>
              <wp:cNvGraphicFramePr/>
              <a:graphic xmlns:a="http://schemas.openxmlformats.org/drawingml/2006/main">
                <a:graphicData uri="http://schemas.microsoft.com/office/word/2010/wordprocessingShape">
                  <wps:wsp>
                    <wps:cNvSpPr/>
                    <wps:spPr>
                      <a:xfrm>
                        <a:off x="0" y="0"/>
                        <a:ext cx="8676640" cy="365760"/>
                      </a:xfrm>
                      <a:prstGeom prst="rect">
                        <a:avLst/>
                      </a:prstGeom>
                      <a:solidFill>
                        <a:srgbClr val="A00A1E"/>
                      </a:solidFill>
                    </wps:spPr>
                    <wps:style>
                      <a:lnRef idx="2">
                        <a:schemeClr val="accent1">
                          <a:shade val="50000"/>
                        </a:schemeClr>
                      </a:lnRef>
                      <a:fillRef idx="1">
                        <a:schemeClr val="accent1"/>
                      </a:fillRef>
                      <a:effectRef idx="0">
                        <a:schemeClr val="accent1"/>
                      </a:effectRef>
                      <a:fontRef idx="minor">
                        <a:schemeClr val="lt1"/>
                      </a:fontRef>
                    </wps:style>
                    <wps:txbx>
                      <w:txbxContent>
                        <w:p w:rsidR="004476B2" w:rsidRDefault="004476B2" w:rsidP="004476B2">
                          <w:pPr>
                            <w:jc w:val="center"/>
                          </w:pPr>
                          <w:r>
                            <w:rPr>
                              <w:noProof/>
                              <w:lang w:eastAsia="en-NZ"/>
                            </w:rPr>
                            <w:drawing>
                              <wp:inline distT="0" distB="0" distL="0" distR="0" wp14:anchorId="4352BE10" wp14:editId="5852341E">
                                <wp:extent cx="3513455" cy="220980"/>
                                <wp:effectExtent l="0" t="0" r="0" b="762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Type-large (2).png"/>
                                        <pic:cNvPicPr/>
                                      </pic:nvPicPr>
                                      <pic:blipFill>
                                        <a:blip r:embed="rId2">
                                          <a:extLst>
                                            <a:ext uri="{28A0092B-C50C-407E-A947-70E740481C1C}">
                                              <a14:useLocalDpi xmlns:a14="http://schemas.microsoft.com/office/drawing/2010/main" val="0"/>
                                            </a:ext>
                                          </a:extLst>
                                        </a:blip>
                                        <a:stretch>
                                          <a:fillRect/>
                                        </a:stretch>
                                      </pic:blipFill>
                                      <pic:spPr>
                                        <a:xfrm>
                                          <a:off x="0" y="0"/>
                                          <a:ext cx="3513455" cy="2209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29980C" id="Rectangle 1" o:spid="_x0000_s1026" style="position:absolute;margin-left:53.6pt;margin-top:-4.05pt;width:683.2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" fillcolor="#a00a1e" strokecolor="#1f4d78 [1604]" strokeweight="1pt">
              <v:textbox>
                <w:txbxContent>
                  <w:p w:rsidR="004476B2" w:rsidRDefault="004476B2" w:rsidP="004476B2">
                    <w:pPr>
                      <w:jc w:val="center"/>
                    </w:pPr>
                    <w:r>
                      <w:rPr>
                        <w:noProof/>
                        <w:lang w:eastAsia="en-NZ"/>
                      </w:rPr>
                      <w:drawing>
                        <wp:inline distT="0" distB="0" distL="0" distR="0" wp14:anchorId="4352BE10" wp14:editId="5852341E">
                          <wp:extent cx="3513455" cy="220980"/>
                          <wp:effectExtent l="0" t="0" r="0" b="762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Type-large (2).png"/>
                                  <pic:cNvPicPr/>
                                </pic:nvPicPr>
                                <pic:blipFill>
                                  <a:blip r:embed="rId2">
                                    <a:extLst>
                                      <a:ext uri="{28A0092B-C50C-407E-A947-70E740481C1C}">
                                        <a14:useLocalDpi xmlns:a14="http://schemas.microsoft.com/office/drawing/2010/main" val="0"/>
                                      </a:ext>
                                    </a:extLst>
                                  </a:blip>
                                  <a:stretch>
                                    <a:fillRect/>
                                  </a:stretch>
                                </pic:blipFill>
                                <pic:spPr>
                                  <a:xfrm>
                                    <a:off x="0" y="0"/>
                                    <a:ext cx="3513455" cy="220980"/>
                                  </a:xfrm>
                                  <a:prstGeom prst="rect">
                                    <a:avLst/>
                                  </a:prstGeom>
                                </pic:spPr>
                              </pic:pic>
                            </a:graphicData>
                          </a:graphic>
                        </wp:inline>
                      </w:drawing>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B98" w:rsidRDefault="00A17B98" w:rsidP="004476B2">
      <w:pPr>
        <w:spacing w:after="0" w:line="240" w:lineRule="auto"/>
      </w:pPr>
      <w:r>
        <w:separator/>
      </w:r>
    </w:p>
  </w:footnote>
  <w:footnote w:type="continuationSeparator" w:id="0">
    <w:p w:rsidR="00A17B98" w:rsidRDefault="00A17B98" w:rsidP="004476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6B2" w:rsidRDefault="004476B2">
    <w:pPr>
      <w:pStyle w:val="Header"/>
    </w:pPr>
    <w:r>
      <w:rPr>
        <w:noProof/>
        <w:lang w:eastAsia="en-NZ"/>
      </w:rPr>
      <w:drawing>
        <wp:anchor distT="0" distB="0" distL="114300" distR="114300" simplePos="0" relativeHeight="251661312" behindDoc="1" locked="0" layoutInCell="1" allowOverlap="1" wp14:anchorId="040D3CBC" wp14:editId="0ADFB658">
          <wp:simplePos x="0" y="0"/>
          <wp:positionH relativeFrom="rightMargin">
            <wp:posOffset>-223520</wp:posOffset>
          </wp:positionH>
          <wp:positionV relativeFrom="paragraph">
            <wp:posOffset>-297180</wp:posOffset>
          </wp:positionV>
          <wp:extent cx="978408" cy="978408"/>
          <wp:effectExtent l="0" t="0" r="0" b="0"/>
          <wp:wrapTight wrapText="bothSides">
            <wp:wrapPolygon edited="0">
              <wp:start x="0" y="0"/>
              <wp:lineTo x="0" y="21039"/>
              <wp:lineTo x="21039" y="21039"/>
              <wp:lineTo x="21039" y="0"/>
              <wp:lineTo x="0" y="0"/>
            </wp:wrapPolygon>
          </wp:wrapTight>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New Logo.jpg"/>
                  <pic:cNvPicPr/>
                </pic:nvPicPr>
                <pic:blipFill>
                  <a:blip r:embed="rId1">
                    <a:extLst>
                      <a:ext uri="{28A0092B-C50C-407E-A947-70E740481C1C}">
                        <a14:useLocalDpi xmlns:a14="http://schemas.microsoft.com/office/drawing/2010/main" val="0"/>
                      </a:ext>
                    </a:extLst>
                  </a:blip>
                  <a:stretch>
                    <a:fillRect/>
                  </a:stretch>
                </pic:blipFill>
                <pic:spPr>
                  <a:xfrm>
                    <a:off x="0" y="0"/>
                    <a:ext cx="978408" cy="978408"/>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B2"/>
    <w:rsid w:val="00013383"/>
    <w:rsid w:val="0005694F"/>
    <w:rsid w:val="0013657F"/>
    <w:rsid w:val="00196D15"/>
    <w:rsid w:val="00267414"/>
    <w:rsid w:val="004476B2"/>
    <w:rsid w:val="00467014"/>
    <w:rsid w:val="00586333"/>
    <w:rsid w:val="006A7BFB"/>
    <w:rsid w:val="006B6066"/>
    <w:rsid w:val="00730D7E"/>
    <w:rsid w:val="007D465D"/>
    <w:rsid w:val="00855485"/>
    <w:rsid w:val="008A36D5"/>
    <w:rsid w:val="00980A76"/>
    <w:rsid w:val="00A17B98"/>
    <w:rsid w:val="00A95417"/>
    <w:rsid w:val="00B144F8"/>
    <w:rsid w:val="00B60885"/>
    <w:rsid w:val="00D144DA"/>
    <w:rsid w:val="00E77EDF"/>
    <w:rsid w:val="00EB4996"/>
    <w:rsid w:val="00F661FF"/>
    <w:rsid w:val="00FF61A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30677"/>
  <w15:chartTrackingRefBased/>
  <w15:docId w15:val="{A99F498B-4553-4376-BCC6-7F27A9B77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76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76B2"/>
  </w:style>
  <w:style w:type="paragraph" w:styleId="Footer">
    <w:name w:val="footer"/>
    <w:basedOn w:val="Normal"/>
    <w:link w:val="FooterChar"/>
    <w:uiPriority w:val="99"/>
    <w:unhideWhenUsed/>
    <w:rsid w:val="004476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7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Day</dc:creator>
  <cp:keywords/>
  <dc:description/>
  <cp:lastModifiedBy>Jo Day</cp:lastModifiedBy>
  <cp:revision>3</cp:revision>
  <cp:lastPrinted>2016-08-05T02:38:00Z</cp:lastPrinted>
  <dcterms:created xsi:type="dcterms:W3CDTF">2016-08-09T03:14:00Z</dcterms:created>
  <dcterms:modified xsi:type="dcterms:W3CDTF">2016-08-09T03:19:00Z</dcterms:modified>
</cp:coreProperties>
</file>